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871"/>
        <w:tblW w:w="1563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01"/>
        <w:gridCol w:w="988"/>
        <w:gridCol w:w="1271"/>
        <w:gridCol w:w="1194"/>
        <w:gridCol w:w="876"/>
        <w:gridCol w:w="1271"/>
        <w:gridCol w:w="1130"/>
      </w:tblGrid>
      <w:tr w:rsidR="00FF095C" w:rsidRPr="00525459" w:rsidTr="00822FEC">
        <w:trPr>
          <w:trHeight w:val="335"/>
        </w:trPr>
        <w:tc>
          <w:tcPr>
            <w:tcW w:w="15631" w:type="dxa"/>
            <w:gridSpan w:val="7"/>
            <w:shd w:val="clear" w:color="auto" w:fill="76923C" w:themeFill="accent3" w:themeFillShade="BF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lang w:eastAsia="it-IT"/>
              </w:rPr>
            </w:pPr>
            <w:bookmarkStart w:id="0" w:name="_GoBack"/>
            <w:bookmarkEnd w:id="0"/>
            <w:r w:rsidRPr="00525459">
              <w:rPr>
                <w:rFonts w:ascii="Times New Roman" w:eastAsia="Times New Roman" w:hAnsi="Times New Roman" w:cs="Arial"/>
                <w:sz w:val="24"/>
                <w:szCs w:val="20"/>
                <w:lang w:eastAsia="it-IT"/>
              </w:rPr>
              <w:t xml:space="preserve">                                                                                                                                                                               LIVELLI RAGGIUNTI</w:t>
            </w: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lang w:eastAsia="it-IT"/>
              </w:rPr>
              <w:t>Non rilevate</w:t>
            </w:r>
          </w:p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lang w:eastAsia="it-IT"/>
              </w:rPr>
              <w:t>per assenza</w:t>
            </w: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lang w:eastAsia="it-IT"/>
              </w:rPr>
              <w:t>Non rilevate</w:t>
            </w:r>
          </w:p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lang w:eastAsia="it-IT"/>
              </w:rPr>
              <w:t>per assenza giustificata</w:t>
            </w: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u w:val="single"/>
                <w:lang w:eastAsia="it-IT"/>
              </w:rPr>
            </w:pPr>
            <w:r w:rsidRPr="00525459">
              <w:rPr>
                <w:rFonts w:ascii="Times New Roman" w:eastAsia="Times New Roman" w:hAnsi="Times New Roman" w:cs="Times New Roman"/>
              </w:rPr>
              <w:t>Inadeguato (4-5)</w:t>
            </w: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u w:val="single"/>
                <w:lang w:eastAsia="it-IT"/>
              </w:rPr>
            </w:pPr>
            <w:r w:rsidRPr="00525459">
              <w:rPr>
                <w:rFonts w:ascii="Times New Roman" w:eastAsia="Times New Roman" w:hAnsi="Times New Roman" w:cs="Times New Roman"/>
              </w:rPr>
              <w:t>Iniziale (6)</w:t>
            </w: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u w:val="single"/>
                <w:lang w:eastAsia="it-IT"/>
              </w:rPr>
            </w:pPr>
            <w:r w:rsidRPr="00525459">
              <w:rPr>
                <w:rFonts w:ascii="Times New Roman" w:eastAsia="Times New Roman" w:hAnsi="Times New Roman" w:cs="Times New Roman"/>
              </w:rPr>
              <w:t>Intermedio (7-8)</w:t>
            </w: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  <w:r w:rsidRPr="00525459">
              <w:rPr>
                <w:rFonts w:ascii="Times New Roman" w:eastAsia="Times New Roman" w:hAnsi="Times New Roman" w:cs="Times New Roman"/>
              </w:rPr>
              <w:t>Avanzato (9-10</w:t>
            </w:r>
            <w:r w:rsidRPr="0052545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  <w:t xml:space="preserve">PARTECIPAZIONE </w:t>
            </w: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Partecipa alle attività sincrone proposte, come videoconferenze (LIVE), e alle attività asincrone (attività strutturate sulla BOARD, TEST,…)</w:t>
            </w:r>
          </w:p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Interagisce o propone attività rispettando il contesto</w:t>
            </w:r>
          </w:p>
        </w:tc>
        <w:tc>
          <w:tcPr>
            <w:tcW w:w="988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E’ assiduo nel prendere parte alle attività proposte sincrone/asincrone</w:t>
            </w:r>
          </w:p>
        </w:tc>
        <w:tc>
          <w:tcPr>
            <w:tcW w:w="988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  <w:t xml:space="preserve">CREATIVITA’ </w:t>
            </w:r>
            <w:r w:rsidRPr="00525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Evidenzia capacità di interpretare e rimodulare in modo creativo le nuove problematiche e le attività proposte nell’aula virtuale della didattica a distanza </w:t>
            </w:r>
          </w:p>
        </w:tc>
        <w:tc>
          <w:tcPr>
            <w:tcW w:w="988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  <w:t xml:space="preserve">COOPERAZIONE </w:t>
            </w: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Collabora alle attività proposte, anche in lavori differenziati assegnati ai singoli e ai piccoli gruppi</w:t>
            </w:r>
          </w:p>
        </w:tc>
        <w:tc>
          <w:tcPr>
            <w:tcW w:w="988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Capacità di relazione a distanza: rispetta i turni di parola, scegliendo i momenti più opportuni per il dialogo tra pari e con il docente.</w:t>
            </w:r>
          </w:p>
        </w:tc>
        <w:tc>
          <w:tcPr>
            <w:tcW w:w="988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Interviene in modo corretto e con argomentazioni pertinenti</w:t>
            </w:r>
          </w:p>
        </w:tc>
        <w:tc>
          <w:tcPr>
            <w:tcW w:w="988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FFFFFF" w:themeFill="background1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  <w:t>PROBLEM SOLVING</w:t>
            </w:r>
            <w:r w:rsidRPr="00525459">
              <w:rPr>
                <w:rFonts w:ascii="Times New Roman" w:hAnsi="Times New Roman" w:cs="Times New Roman"/>
                <w:sz w:val="24"/>
                <w:szCs w:val="24"/>
              </w:rPr>
              <w:t xml:space="preserve"> iniziativa personale e capacità di risolvere problemi e orientarsi in situazioni nuove mostrano sicurezza e flessibilità nell’affrontare le nuove richieste della DAD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Mostra competenze digitali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459"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  <w:t>CAPACITA’ DI ORGANIZZARE IL PROPRIO APPRENDIMENTO</w:t>
            </w: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 xml:space="preserve"> </w:t>
            </w:r>
            <w:r w:rsidRPr="00525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Times New Roman"/>
                <w:sz w:val="24"/>
                <w:szCs w:val="24"/>
              </w:rPr>
              <w:t>Organizza e mostra senso di responsabilità nell’ambito della DAD.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Si esprime in modo chiaro, logico e lineare argomentando idee/opinioni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Presenta i compiti assegnati mostrando (precisione e ordine)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Puntuale nella consegna dei materiali o dei lavori assegnati in modalità asincrona,</w:t>
            </w:r>
            <w:r w:rsidRPr="00525459"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  <w:t xml:space="preserve"> </w:t>
            </w: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come esercizi ed elaborati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 xml:space="preserve"> Cura l’apprendimento: l’alunno/a approfondisce, svolge le attività con attenzione.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b/>
                <w:sz w:val="24"/>
                <w:szCs w:val="24"/>
                <w:lang w:eastAsia="it-IT"/>
              </w:rPr>
              <w:t xml:space="preserve">  VALUTAZIONE PROVE   – DIDATTICA A DISTANZA -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Mostra padronanza dei linguaggi specifici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Mostra correttezza e coerenza espositiva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</w:tcPr>
          <w:p w:rsidR="00FF095C" w:rsidRPr="00525459" w:rsidRDefault="00027FDD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Mostra completezza e precisione n</w:t>
            </w:r>
            <w:r w:rsidR="00FF095C"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egli elaborati scritti presentati</w:t>
            </w:r>
          </w:p>
        </w:tc>
        <w:tc>
          <w:tcPr>
            <w:tcW w:w="988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8064A2" w:themeFill="accent4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 xml:space="preserve">         A PARTIRE DALLA QUARTA CLASSE DELLA SCUOLA PRIMARIA</w:t>
            </w:r>
          </w:p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</w:p>
        </w:tc>
        <w:tc>
          <w:tcPr>
            <w:tcW w:w="988" w:type="dxa"/>
            <w:shd w:val="clear" w:color="auto" w:fill="8064A2" w:themeFill="accent4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8064A2" w:themeFill="accent4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8064A2" w:themeFill="accent4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8064A2" w:themeFill="accent4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8064A2" w:themeFill="accent4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8064A2" w:themeFill="accent4"/>
          </w:tcPr>
          <w:p w:rsidR="00FF095C" w:rsidRPr="00525459" w:rsidRDefault="00FF095C" w:rsidP="00822FEC">
            <w:pPr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Dimostra competenze logico-deduttive-di sintesi</w:t>
            </w:r>
          </w:p>
        </w:tc>
        <w:tc>
          <w:tcPr>
            <w:tcW w:w="988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B2A1C7" w:themeFill="accent4" w:themeFillTint="99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Interagisce in modo autonomo, costruttivo ed efficace</w:t>
            </w:r>
          </w:p>
        </w:tc>
        <w:tc>
          <w:tcPr>
            <w:tcW w:w="988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Sa analizzare gli argomenti trattati</w:t>
            </w:r>
          </w:p>
        </w:tc>
        <w:tc>
          <w:tcPr>
            <w:tcW w:w="988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  <w:tr w:rsidR="00FF095C" w:rsidRPr="00525459" w:rsidTr="00822FE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90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</w:pPr>
            <w:r w:rsidRPr="00525459">
              <w:rPr>
                <w:rFonts w:ascii="Times New Roman" w:eastAsia="Times New Roman" w:hAnsi="Times New Roman" w:cs="Arial"/>
                <w:sz w:val="24"/>
                <w:szCs w:val="24"/>
                <w:lang w:eastAsia="it-IT"/>
              </w:rPr>
              <w:t>Sa utilizzare i dati</w:t>
            </w:r>
          </w:p>
        </w:tc>
        <w:tc>
          <w:tcPr>
            <w:tcW w:w="988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94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876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271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  <w:tc>
          <w:tcPr>
            <w:tcW w:w="1130" w:type="dxa"/>
            <w:shd w:val="clear" w:color="auto" w:fill="CCC0D9" w:themeFill="accent4" w:themeFillTint="66"/>
          </w:tcPr>
          <w:p w:rsidR="00FF095C" w:rsidRPr="00525459" w:rsidRDefault="00FF095C" w:rsidP="00822FEC">
            <w:pPr>
              <w:shd w:val="clear" w:color="auto" w:fill="D6E3BC" w:themeFill="accent3" w:themeFillTint="66"/>
              <w:spacing w:line="0" w:lineRule="atLeast"/>
              <w:rPr>
                <w:rFonts w:ascii="Times New Roman" w:eastAsia="Times New Roman" w:hAnsi="Times New Roman" w:cs="Arial"/>
                <w:color w:val="FF0000"/>
                <w:sz w:val="24"/>
                <w:szCs w:val="20"/>
                <w:u w:val="single"/>
                <w:lang w:eastAsia="it-IT"/>
              </w:rPr>
            </w:pPr>
          </w:p>
        </w:tc>
      </w:tr>
    </w:tbl>
    <w:p w:rsidR="003E0986" w:rsidRPr="00822FEC" w:rsidRDefault="00525459" w:rsidP="00822FEC">
      <w:pPr>
        <w:pStyle w:val="NormaleWeb"/>
        <w:spacing w:before="0" w:beforeAutospacing="0" w:after="0" w:afterAutospacing="0"/>
      </w:pPr>
      <w:r w:rsidRPr="00525459">
        <w:rPr>
          <w:rFonts w:cs="Arial"/>
          <w:b/>
          <w:szCs w:val="20"/>
        </w:rPr>
        <w:t xml:space="preserve">GRIGLIA DI RILEVAZIONE/OSSERVAZIONE PER COMPETENZE DELLE ATTIVITÀ DI DIDATTICA A DISTANZA   </w:t>
      </w:r>
      <w:r>
        <w:rPr>
          <w:rFonts w:cs="Arial"/>
          <w:b/>
          <w:szCs w:val="20"/>
        </w:rPr>
        <w:t>II QUAD.</w:t>
      </w:r>
      <w:r w:rsidR="00FF095C">
        <w:rPr>
          <w:rFonts w:cs="Arial"/>
          <w:b/>
          <w:szCs w:val="20"/>
        </w:rPr>
        <w:t xml:space="preserve"> a.s. 2019/’20</w:t>
      </w:r>
      <w:r w:rsidR="00822FEC" w:rsidRPr="00822FEC">
        <w:rPr>
          <w:b/>
          <w:bCs/>
          <w:color w:val="1F497D"/>
        </w:rPr>
        <w:t xml:space="preserve"> </w:t>
      </w:r>
      <w:r w:rsidR="00822FEC">
        <w:rPr>
          <w:b/>
          <w:bCs/>
          <w:color w:val="1F497D"/>
        </w:rPr>
        <w:t>ALLEGATO alla rubrica di valutazione delle attività di didattica a distanza. Approvazione: Collegio dei docenti, 25.05.2020</w:t>
      </w:r>
    </w:p>
    <w:sectPr w:rsidR="003E0986" w:rsidRPr="00822FEC" w:rsidSect="00FF095C">
      <w:pgSz w:w="16838" w:h="11906" w:orient="landscape"/>
      <w:pgMar w:top="0" w:right="253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408"/>
    <w:rsid w:val="00027FDD"/>
    <w:rsid w:val="001820DF"/>
    <w:rsid w:val="001F00F1"/>
    <w:rsid w:val="003E0986"/>
    <w:rsid w:val="00525459"/>
    <w:rsid w:val="00822FEC"/>
    <w:rsid w:val="00FA14F2"/>
    <w:rsid w:val="00FA6408"/>
    <w:rsid w:val="00FF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5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822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5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822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Mariateresa</dc:creator>
  <cp:lastModifiedBy>Mariateresa</cp:lastModifiedBy>
  <cp:revision>2</cp:revision>
  <cp:lastPrinted>2020-05-28T10:18:00Z</cp:lastPrinted>
  <dcterms:created xsi:type="dcterms:W3CDTF">2020-05-28T13:04:00Z</dcterms:created>
  <dcterms:modified xsi:type="dcterms:W3CDTF">2020-05-28T13:04:00Z</dcterms:modified>
</cp:coreProperties>
</file>